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F" w:rsidRPr="006C6A3C" w:rsidRDefault="000C026F" w:rsidP="000C026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6C6A3C">
        <w:rPr>
          <w:rFonts w:ascii="黑体" w:eastAsia="黑体" w:hAnsi="黑体" w:hint="eastAsia"/>
          <w:bCs/>
          <w:kern w:val="0"/>
          <w:sz w:val="32"/>
          <w:szCs w:val="32"/>
        </w:rPr>
        <w:t>附件3</w:t>
      </w:r>
    </w:p>
    <w:p w:rsidR="000C026F" w:rsidRPr="006C6A3C" w:rsidRDefault="000C026F" w:rsidP="000C026F">
      <w:pPr>
        <w:widowControl/>
        <w:adjustRightInd w:val="0"/>
        <w:snapToGrid w:val="0"/>
        <w:spacing w:line="0" w:lineRule="atLeast"/>
        <w:jc w:val="center"/>
        <w:rPr>
          <w:rFonts w:eastAsia="方正小标宋简体"/>
          <w:sz w:val="44"/>
          <w:szCs w:val="44"/>
        </w:rPr>
      </w:pPr>
      <w:r w:rsidRPr="006C6A3C">
        <w:rPr>
          <w:rFonts w:eastAsia="方正小标宋简体" w:hint="eastAsia"/>
          <w:sz w:val="44"/>
          <w:szCs w:val="44"/>
        </w:rPr>
        <w:t xml:space="preserve"> </w:t>
      </w:r>
      <w:bookmarkStart w:id="0" w:name="_GoBack"/>
      <w:r w:rsidRPr="006C6A3C">
        <w:rPr>
          <w:rFonts w:eastAsia="方正小标宋简体" w:hint="eastAsia"/>
          <w:sz w:val="44"/>
          <w:szCs w:val="44"/>
        </w:rPr>
        <w:t>“十四五”学院规划编写模版</w:t>
      </w:r>
      <w:bookmarkEnd w:id="0"/>
    </w:p>
    <w:p w:rsidR="000C026F" w:rsidRPr="006C6A3C" w:rsidRDefault="000C026F" w:rsidP="000C026F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0C026F" w:rsidRPr="00BE77CB" w:rsidRDefault="000C026F" w:rsidP="000C026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E77CB">
        <w:rPr>
          <w:rFonts w:ascii="黑体" w:eastAsia="黑体" w:hAnsi="黑体" w:hint="eastAsia"/>
          <w:kern w:val="0"/>
          <w:sz w:val="32"/>
          <w:szCs w:val="32"/>
        </w:rPr>
        <w:t>一、“十三五”发展回顾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（一）主要成绩与经验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（二）存在差距与不足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（三）拟采取解决措施</w:t>
      </w:r>
    </w:p>
    <w:p w:rsidR="000C026F" w:rsidRPr="00BE77CB" w:rsidRDefault="000C026F" w:rsidP="000C026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E77CB">
        <w:rPr>
          <w:rFonts w:ascii="黑体" w:eastAsia="黑体" w:hAnsi="黑体" w:hint="eastAsia"/>
          <w:kern w:val="0"/>
          <w:sz w:val="32"/>
          <w:szCs w:val="32"/>
        </w:rPr>
        <w:t>二、“十四五”发展面临的机遇与挑战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依据本学院发展现状和特色，分析梳理“十四五”期间学院（系部）面临的改革发展形势，研究对比国内外同类高校学科发展现状，提出本学院“十四五”发展的比较优势、相对劣势、发展机遇与面临挑战。</w:t>
      </w:r>
    </w:p>
    <w:p w:rsidR="000C026F" w:rsidRPr="00BE77CB" w:rsidRDefault="000C026F" w:rsidP="000C026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E77CB">
        <w:rPr>
          <w:rFonts w:ascii="黑体" w:eastAsia="黑体" w:hAnsi="黑体" w:hint="eastAsia"/>
          <w:kern w:val="0"/>
          <w:sz w:val="32"/>
          <w:szCs w:val="32"/>
        </w:rPr>
        <w:t>三、“十四五”发展的指导思想与总体目标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（一）指导思想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（二）总体目标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紧密围绕学校建设特色鲜明高水平研究型大学目标，结合学院发展定位与办学实际，提出学院“十四五”期间发展的总体目标。</w:t>
      </w:r>
    </w:p>
    <w:p w:rsidR="000C026F" w:rsidRPr="00BE77CB" w:rsidRDefault="000C026F" w:rsidP="000C026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E77CB">
        <w:rPr>
          <w:rFonts w:ascii="黑体" w:eastAsia="黑体" w:hAnsi="黑体" w:hint="eastAsia"/>
          <w:kern w:val="0"/>
          <w:sz w:val="32"/>
          <w:szCs w:val="32"/>
        </w:rPr>
        <w:t>四、“十四五”发展的主要任务与举措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（一）专业建设与本科生培养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1. 主要任务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2. 建设指标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完成主要任务、实现学院发展目标需要实现的可测量、可实现的发展目标，以及预期取得的阶段性标志性成果。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3. 主要举措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（二）学科建设与研究生教育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1. 主要任务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2. 建设指标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3. 主要举措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……</w:t>
      </w:r>
    </w:p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各学院要明确学科建设、师资队伍、科学研究、人才培养、</w:t>
      </w:r>
      <w:r w:rsidRPr="006C6A3C">
        <w:rPr>
          <w:rFonts w:ascii="仿宋_GB2312" w:eastAsia="仿宋_GB2312" w:hAnsi="仿宋" w:hint="eastAsia"/>
          <w:sz w:val="32"/>
          <w:szCs w:val="32"/>
        </w:rPr>
        <w:t>国际交流、社会服务、</w:t>
      </w:r>
      <w:r w:rsidRPr="006C6A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文化建设、</w:t>
      </w:r>
      <w:r w:rsidRPr="006C6A3C">
        <w:rPr>
          <w:rFonts w:ascii="仿宋_GB2312" w:eastAsia="仿宋_GB2312" w:hAnsi="仿宋" w:hint="eastAsia"/>
          <w:sz w:val="32"/>
          <w:szCs w:val="32"/>
        </w:rPr>
        <w:t>条件保障以及</w:t>
      </w: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体制机制改革等方面的主要任务、具体指标、主要举措，确保学院“十四五”发展目标和主要任务的实现。</w:t>
      </w:r>
    </w:p>
    <w:p w:rsidR="000C026F" w:rsidRPr="00BE77CB" w:rsidRDefault="000C026F" w:rsidP="000C026F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E77CB">
        <w:rPr>
          <w:rFonts w:ascii="黑体" w:eastAsia="黑体" w:hAnsi="黑体" w:hint="eastAsia"/>
          <w:kern w:val="0"/>
          <w:sz w:val="32"/>
          <w:szCs w:val="32"/>
        </w:rPr>
        <w:t>五、XX学院“十四五”关键发展指标一览表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4"/>
        <w:gridCol w:w="1382"/>
        <w:gridCol w:w="1384"/>
        <w:gridCol w:w="1380"/>
      </w:tblGrid>
      <w:tr w:rsidR="000C026F" w:rsidRPr="006C6A3C" w:rsidTr="00F53898">
        <w:trPr>
          <w:trHeight w:val="769"/>
          <w:tblHeader/>
          <w:tblCellSpacing w:w="0" w:type="dxa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一级</w:t>
            </w:r>
          </w:p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二级</w:t>
            </w:r>
          </w:p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三级</w:t>
            </w:r>
          </w:p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2020年末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2025年末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0" w:lineRule="atLeas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测算依据</w:t>
            </w: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学科</w:t>
            </w:r>
          </w:p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师资</w:t>
            </w:r>
          </w:p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队伍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科学</w:t>
            </w:r>
          </w:p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研究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本科生教育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研究生教育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0C026F" w:rsidRPr="006C6A3C" w:rsidTr="00F53898">
        <w:trPr>
          <w:trHeight w:hRule="exact" w:val="700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国际</w:t>
            </w:r>
          </w:p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交流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指标1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指标2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bookmarkStart w:id="1" w:name="_Hlk45025808"/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……</w:t>
            </w:r>
            <w:bookmarkEnd w:id="1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0C026F" w:rsidRPr="006C6A3C" w:rsidTr="00F53898">
        <w:trPr>
          <w:trHeight w:hRule="exact" w:val="495"/>
          <w:tblCellSpacing w:w="0" w:type="dxa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C6A3C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6F" w:rsidRPr="006C6A3C" w:rsidRDefault="000C026F" w:rsidP="00F53898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</w:tbl>
    <w:p w:rsidR="000C026F" w:rsidRPr="006C6A3C" w:rsidRDefault="000C026F" w:rsidP="000C026F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6C6A3C">
        <w:rPr>
          <w:rFonts w:ascii="仿宋_GB2312" w:eastAsia="仿宋_GB2312" w:hAnsi="仿宋" w:hint="eastAsia"/>
          <w:kern w:val="0"/>
          <w:sz w:val="32"/>
          <w:szCs w:val="32"/>
        </w:rPr>
        <w:t>结合学校“十四五”总体规划、专项规划发展指标和学院“十四五”发展规划的要求，细化学院“十四五”期间应达到的主要发展指标。各级具体指标均可根据学院实际情况制定，但主要指标应与各职能部门专项规划做好衔接。</w:t>
      </w:r>
    </w:p>
    <w:p w:rsidR="000F0692" w:rsidRPr="000C026F" w:rsidRDefault="000C026F"/>
    <w:sectPr w:rsidR="000F0692" w:rsidRPr="000C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F"/>
    <w:rsid w:val="000C026F"/>
    <w:rsid w:val="009A0D55"/>
    <w:rsid w:val="00B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11A2-F6ED-4F36-A264-8175061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孙力昂</dc:creator>
  <cp:keywords/>
  <dc:description/>
  <cp:lastModifiedBy>孙力昂</cp:lastModifiedBy>
  <cp:revision>1</cp:revision>
  <dcterms:created xsi:type="dcterms:W3CDTF">2020-12-16T09:12:00Z</dcterms:created>
  <dcterms:modified xsi:type="dcterms:W3CDTF">2020-12-16T09:13:00Z</dcterms:modified>
</cp:coreProperties>
</file>