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附件1 华北电力大学规章制度统计表</w:t>
      </w:r>
    </w:p>
    <w:p>
      <w:pPr>
        <w:spacing w:line="500" w:lineRule="exact"/>
        <w:jc w:val="both"/>
        <w:rPr>
          <w:rFonts w:hint="eastAsia" w:ascii="黑体" w:hAnsi="黑体" w:eastAsia="黑体" w:cs="宋体"/>
          <w:sz w:val="32"/>
          <w:szCs w:val="32"/>
        </w:rPr>
      </w:pPr>
    </w:p>
    <w:p>
      <w:pPr>
        <w:spacing w:line="500" w:lineRule="exact"/>
        <w:jc w:val="center"/>
        <w:rPr>
          <w:rFonts w:ascii="黑体" w:hAnsi="黑体" w:eastAsia="黑体" w:cs="宋体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sz w:val="32"/>
          <w:szCs w:val="32"/>
        </w:rPr>
        <w:t>华北电力大学规章制度统计表</w:t>
      </w:r>
      <w:bookmarkEnd w:id="0"/>
      <w:r>
        <w:rPr>
          <w:rFonts w:hint="eastAsia" w:ascii="黑体" w:hAnsi="黑体" w:eastAsia="黑体" w:cs="宋体"/>
          <w:sz w:val="32"/>
          <w:szCs w:val="32"/>
        </w:rPr>
        <w:t>（截至2021年4月）</w:t>
      </w:r>
    </w:p>
    <w:p>
      <w:pPr>
        <w:spacing w:line="50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</w:p>
    <w:p>
      <w:pPr>
        <w:spacing w:after="156" w:afterLines="50" w:line="500" w:lineRule="exact"/>
        <w:ind w:right="1123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填表单位（加盖公章）：               部门负责人签字：              分管校领导签字：</w:t>
      </w:r>
    </w:p>
    <w:p>
      <w:pPr>
        <w:spacing w:after="156" w:afterLines="50" w:line="500" w:lineRule="exact"/>
        <w:ind w:right="1123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规章制度联络员：                    联系方式：</w:t>
      </w:r>
    </w:p>
    <w:p>
      <w:pPr>
        <w:spacing w:line="500" w:lineRule="exact"/>
        <w:jc w:val="left"/>
        <w:rPr>
          <w:rFonts w:ascii="仿宋_GB2312" w:hAnsi="宋体" w:eastAsia="仿宋_GB2312" w:cs="宋体"/>
          <w:b/>
          <w:bCs/>
          <w:sz w:val="32"/>
          <w:szCs w:val="36"/>
        </w:rPr>
      </w:pPr>
      <w:r>
        <w:rPr>
          <w:rFonts w:hint="eastAsia" w:ascii="仿宋_GB2312" w:hAnsi="宋体" w:eastAsia="仿宋_GB2312" w:cs="宋体"/>
          <w:b/>
          <w:bCs/>
          <w:sz w:val="32"/>
          <w:szCs w:val="36"/>
        </w:rPr>
        <w:t>表1：</w:t>
      </w:r>
    </w:p>
    <w:p>
      <w:pPr>
        <w:spacing w:line="500" w:lineRule="exact"/>
        <w:jc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现行规章制度汇总表</w:t>
      </w:r>
    </w:p>
    <w:p>
      <w:pPr>
        <w:spacing w:line="500" w:lineRule="exact"/>
        <w:ind w:right="1120"/>
        <w:rPr>
          <w:rFonts w:ascii="宋体" w:hAnsi="宋体" w:eastAsia="宋体" w:cs="宋体"/>
          <w:b/>
          <w:bCs/>
          <w:sz w:val="22"/>
          <w:szCs w:val="36"/>
        </w:rPr>
      </w:pPr>
    </w:p>
    <w:tbl>
      <w:tblPr>
        <w:tblStyle w:val="3"/>
        <w:tblW w:w="13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280"/>
        <w:gridCol w:w="3450"/>
        <w:gridCol w:w="6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序号</w:t>
            </w:r>
          </w:p>
        </w:tc>
        <w:tc>
          <w:tcPr>
            <w:tcW w:w="228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部门</w:t>
            </w:r>
          </w:p>
        </w:tc>
        <w:tc>
          <w:tcPr>
            <w:tcW w:w="34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文号</w:t>
            </w:r>
          </w:p>
        </w:tc>
        <w:tc>
          <w:tcPr>
            <w:tcW w:w="699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规章制度名称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20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0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450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990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20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0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450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990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20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0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450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990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740" w:type="dxa"/>
            <w:gridSpan w:val="4"/>
          </w:tcPr>
          <w:p>
            <w:pPr>
              <w:spacing w:line="500" w:lineRule="exact"/>
              <w:jc w:val="righ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本部门现行有效规章制度共计XX项</w:t>
            </w:r>
          </w:p>
        </w:tc>
      </w:tr>
    </w:tbl>
    <w:p>
      <w:pPr>
        <w:spacing w:line="500" w:lineRule="exact"/>
        <w:jc w:val="left"/>
        <w:rPr>
          <w:rFonts w:ascii="仿宋_GB2312" w:hAnsi="宋体" w:eastAsia="仿宋_GB2312" w:cs="宋体"/>
          <w:b/>
          <w:bCs/>
          <w:sz w:val="32"/>
          <w:szCs w:val="36"/>
        </w:rPr>
      </w:pPr>
    </w:p>
    <w:p>
      <w:pPr>
        <w:spacing w:line="500" w:lineRule="exact"/>
        <w:jc w:val="left"/>
        <w:rPr>
          <w:rFonts w:ascii="仿宋_GB2312" w:hAnsi="宋体" w:eastAsia="仿宋_GB2312" w:cs="宋体"/>
          <w:b/>
          <w:bCs/>
          <w:sz w:val="32"/>
          <w:szCs w:val="36"/>
        </w:rPr>
      </w:pPr>
      <w:r>
        <w:rPr>
          <w:rFonts w:hint="eastAsia" w:ascii="仿宋_GB2312" w:hAnsi="宋体" w:eastAsia="仿宋_GB2312" w:cs="宋体"/>
          <w:b/>
          <w:bCs/>
          <w:sz w:val="32"/>
          <w:szCs w:val="36"/>
        </w:rPr>
        <w:t>表2：</w:t>
      </w:r>
    </w:p>
    <w:p>
      <w:pPr>
        <w:spacing w:line="500" w:lineRule="exact"/>
        <w:jc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拟废止规章制度汇总表</w:t>
      </w:r>
    </w:p>
    <w:p>
      <w:pPr>
        <w:spacing w:line="500" w:lineRule="exact"/>
        <w:ind w:right="1120"/>
        <w:rPr>
          <w:rFonts w:ascii="宋体" w:hAnsi="宋体" w:eastAsia="宋体" w:cs="宋体"/>
          <w:b/>
          <w:bCs/>
          <w:sz w:val="22"/>
          <w:szCs w:val="36"/>
        </w:rPr>
      </w:pPr>
    </w:p>
    <w:tbl>
      <w:tblPr>
        <w:tblStyle w:val="3"/>
        <w:tblW w:w="13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2204"/>
        <w:gridCol w:w="3450"/>
        <w:gridCol w:w="3271"/>
        <w:gridCol w:w="3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9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序号</w:t>
            </w:r>
          </w:p>
        </w:tc>
        <w:tc>
          <w:tcPr>
            <w:tcW w:w="220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部门</w:t>
            </w:r>
          </w:p>
        </w:tc>
        <w:tc>
          <w:tcPr>
            <w:tcW w:w="34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文号</w:t>
            </w:r>
          </w:p>
        </w:tc>
        <w:tc>
          <w:tcPr>
            <w:tcW w:w="327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规章制度名称</w:t>
            </w:r>
          </w:p>
        </w:tc>
        <w:tc>
          <w:tcPr>
            <w:tcW w:w="36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废止原因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96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04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450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71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660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96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04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450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71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660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96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04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450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71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660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96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04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450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71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660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96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04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450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71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660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681" w:type="dxa"/>
            <w:gridSpan w:val="5"/>
          </w:tcPr>
          <w:p>
            <w:pPr>
              <w:spacing w:line="500" w:lineRule="exact"/>
              <w:jc w:val="righ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本部门拟废止规章制度共计XX项</w:t>
            </w:r>
          </w:p>
        </w:tc>
      </w:tr>
    </w:tbl>
    <w:p>
      <w:pPr>
        <w:spacing w:line="500" w:lineRule="exact"/>
        <w:rPr>
          <w:rFonts w:ascii="仿宋_GB2312" w:hAnsi="宋体" w:eastAsia="仿宋_GB2312" w:cs="宋体"/>
          <w:sz w:val="28"/>
          <w:szCs w:val="28"/>
        </w:rPr>
      </w:pPr>
    </w:p>
    <w:p>
      <w:pPr>
        <w:spacing w:line="50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</w:p>
    <w:p>
      <w:pPr>
        <w:spacing w:line="500" w:lineRule="exact"/>
        <w:jc w:val="left"/>
        <w:rPr>
          <w:rFonts w:ascii="仿宋_GB2312" w:hAnsi="宋体" w:eastAsia="仿宋_GB2312" w:cs="宋体"/>
          <w:b/>
          <w:bCs/>
          <w:sz w:val="32"/>
          <w:szCs w:val="36"/>
        </w:rPr>
      </w:pPr>
      <w:r>
        <w:rPr>
          <w:rFonts w:hint="eastAsia" w:ascii="仿宋_GB2312" w:hAnsi="宋体" w:eastAsia="仿宋_GB2312" w:cs="宋体"/>
          <w:b/>
          <w:bCs/>
          <w:sz w:val="32"/>
          <w:szCs w:val="36"/>
        </w:rPr>
        <w:t>表3：</w:t>
      </w:r>
    </w:p>
    <w:p>
      <w:pPr>
        <w:spacing w:line="500" w:lineRule="exact"/>
        <w:jc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拟修订规章制度汇总表</w:t>
      </w:r>
    </w:p>
    <w:p>
      <w:pPr>
        <w:spacing w:line="500" w:lineRule="exact"/>
        <w:ind w:right="1120"/>
        <w:rPr>
          <w:rFonts w:ascii="宋体" w:hAnsi="宋体" w:eastAsia="宋体" w:cs="宋体"/>
          <w:b/>
          <w:bCs/>
          <w:sz w:val="22"/>
          <w:szCs w:val="36"/>
        </w:rPr>
      </w:pPr>
    </w:p>
    <w:tbl>
      <w:tblPr>
        <w:tblStyle w:val="3"/>
        <w:tblW w:w="13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590"/>
        <w:gridCol w:w="1995"/>
        <w:gridCol w:w="3090"/>
        <w:gridCol w:w="2955"/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9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159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bidi="ar"/>
              </w:rPr>
              <w:t>主责部门</w:t>
            </w:r>
          </w:p>
        </w:tc>
        <w:tc>
          <w:tcPr>
            <w:tcW w:w="199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bidi="ar"/>
              </w:rPr>
              <w:t>文号</w:t>
            </w:r>
          </w:p>
        </w:tc>
        <w:tc>
          <w:tcPr>
            <w:tcW w:w="309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bidi="ar"/>
              </w:rPr>
              <w:t>规章制度名称</w:t>
            </w:r>
          </w:p>
        </w:tc>
        <w:tc>
          <w:tcPr>
            <w:tcW w:w="29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修订原因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  <w:lang w:bidi="ar"/>
              </w:rPr>
              <w:t>工作进度（拟完成时间）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96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95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090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55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55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96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95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090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55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55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96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95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090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55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55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96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95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090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55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55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96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95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090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55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55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681" w:type="dxa"/>
            <w:gridSpan w:val="6"/>
          </w:tcPr>
          <w:p>
            <w:pPr>
              <w:spacing w:line="500" w:lineRule="exact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bidi="ar"/>
              </w:rPr>
              <w:t>本部门拟修订规章制度共计XX项</w:t>
            </w:r>
          </w:p>
        </w:tc>
      </w:tr>
    </w:tbl>
    <w:p>
      <w:pPr>
        <w:spacing w:line="500" w:lineRule="exact"/>
        <w:jc w:val="left"/>
        <w:rPr>
          <w:rFonts w:ascii="仿宋_GB2312" w:hAnsi="宋体" w:eastAsia="仿宋_GB2312" w:cs="宋体"/>
          <w:b/>
          <w:bCs/>
          <w:sz w:val="32"/>
          <w:szCs w:val="36"/>
        </w:rPr>
      </w:pPr>
    </w:p>
    <w:p>
      <w:pPr>
        <w:spacing w:line="500" w:lineRule="exact"/>
        <w:jc w:val="left"/>
        <w:rPr>
          <w:rFonts w:ascii="仿宋_GB2312" w:hAnsi="宋体" w:eastAsia="仿宋_GB2312" w:cs="宋体"/>
          <w:b/>
          <w:bCs/>
          <w:sz w:val="32"/>
          <w:szCs w:val="36"/>
        </w:rPr>
      </w:pPr>
    </w:p>
    <w:p>
      <w:pPr>
        <w:spacing w:line="500" w:lineRule="exact"/>
        <w:jc w:val="left"/>
        <w:rPr>
          <w:rFonts w:ascii="仿宋_GB2312" w:hAnsi="宋体" w:eastAsia="仿宋_GB2312" w:cs="宋体"/>
          <w:b/>
          <w:bCs/>
          <w:sz w:val="32"/>
          <w:szCs w:val="36"/>
        </w:rPr>
      </w:pPr>
    </w:p>
    <w:p>
      <w:pPr>
        <w:spacing w:line="500" w:lineRule="exact"/>
        <w:jc w:val="left"/>
        <w:rPr>
          <w:rFonts w:ascii="仿宋_GB2312" w:hAnsi="宋体" w:eastAsia="仿宋_GB2312" w:cs="宋体"/>
          <w:b/>
          <w:bCs/>
          <w:sz w:val="32"/>
          <w:szCs w:val="36"/>
        </w:rPr>
      </w:pPr>
    </w:p>
    <w:p>
      <w:pPr>
        <w:spacing w:line="500" w:lineRule="exact"/>
        <w:jc w:val="left"/>
        <w:rPr>
          <w:rFonts w:ascii="仿宋_GB2312" w:hAnsi="宋体" w:eastAsia="仿宋_GB2312" w:cs="宋体"/>
          <w:b/>
          <w:bCs/>
          <w:sz w:val="32"/>
          <w:szCs w:val="36"/>
        </w:rPr>
      </w:pPr>
    </w:p>
    <w:p>
      <w:pPr>
        <w:spacing w:line="500" w:lineRule="exact"/>
        <w:jc w:val="left"/>
        <w:rPr>
          <w:rFonts w:ascii="仿宋_GB2312" w:hAnsi="宋体" w:eastAsia="仿宋_GB2312" w:cs="宋体"/>
          <w:b/>
          <w:bCs/>
          <w:sz w:val="32"/>
          <w:szCs w:val="36"/>
        </w:rPr>
      </w:pPr>
      <w:r>
        <w:rPr>
          <w:rFonts w:hint="eastAsia" w:ascii="仿宋_GB2312" w:hAnsi="宋体" w:eastAsia="仿宋_GB2312" w:cs="宋体"/>
          <w:b/>
          <w:bCs/>
          <w:sz w:val="32"/>
          <w:szCs w:val="36"/>
        </w:rPr>
        <w:t>表4：</w:t>
      </w:r>
    </w:p>
    <w:p>
      <w:pPr>
        <w:spacing w:line="500" w:lineRule="exact"/>
        <w:ind w:firstLine="640" w:firstLineChars="200"/>
        <w:jc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拟新建规章制度汇总表</w:t>
      </w:r>
    </w:p>
    <w:p>
      <w:pPr>
        <w:spacing w:line="500" w:lineRule="exact"/>
        <w:ind w:right="1120"/>
        <w:rPr>
          <w:rFonts w:ascii="宋体" w:hAnsi="宋体" w:eastAsia="宋体" w:cs="宋体"/>
          <w:sz w:val="28"/>
          <w:szCs w:val="28"/>
        </w:rPr>
      </w:pPr>
    </w:p>
    <w:tbl>
      <w:tblPr>
        <w:tblStyle w:val="3"/>
        <w:tblW w:w="13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605"/>
        <w:gridCol w:w="1950"/>
        <w:gridCol w:w="3090"/>
        <w:gridCol w:w="2955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9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主责部门</w:t>
            </w:r>
          </w:p>
        </w:tc>
        <w:tc>
          <w:tcPr>
            <w:tcW w:w="19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文号</w:t>
            </w:r>
          </w:p>
        </w:tc>
        <w:tc>
          <w:tcPr>
            <w:tcW w:w="309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规章制度名称</w:t>
            </w:r>
          </w:p>
        </w:tc>
        <w:tc>
          <w:tcPr>
            <w:tcW w:w="29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建设依据</w:t>
            </w:r>
          </w:p>
        </w:tc>
        <w:tc>
          <w:tcPr>
            <w:tcW w:w="300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工作进度（拟完成时间）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96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50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090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55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000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96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50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090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55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000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96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50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090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55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000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96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50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090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55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000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96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50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090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55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000" w:type="dxa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696" w:type="dxa"/>
            <w:gridSpan w:val="6"/>
          </w:tcPr>
          <w:p>
            <w:pPr>
              <w:spacing w:line="500" w:lineRule="exact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本部门拟新建规章制度共计XX项</w:t>
            </w:r>
          </w:p>
        </w:tc>
      </w:tr>
    </w:tbl>
    <w:p>
      <w:pPr>
        <w:spacing w:line="500" w:lineRule="exact"/>
        <w:jc w:val="center"/>
        <w:rPr>
          <w:rFonts w:ascii="仿宋_GB2312" w:hAnsi="宋体" w:eastAsia="仿宋_GB2312" w:cs="宋体"/>
          <w:b/>
          <w:bCs/>
          <w:szCs w:val="21"/>
        </w:rPr>
      </w:pPr>
    </w:p>
    <w:p>
      <w:pPr>
        <w:jc w:val="right"/>
        <w:rPr>
          <w:rFonts w:ascii="等线" w:hAnsi="等线" w:eastAsia="等线" w:cs="Times New Roman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61438"/>
    <w:rsid w:val="6386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2021-04-26T03:07:00Z</dcterms:created>
  <dc:creator>竹子吃书</dc:creator>
  <cp:lastModifiedBy>竹子吃书</cp:lastModifiedBy>
  <dcterms:modified xsi:type="dcterms:W3CDTF">2021-04-26T03:10:55Z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0E79FA8C33944C449F6E07AFEC749678</vt:lpwstr>
  </property>
</Properties>
</file>